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A975C0" w:rsidRDefault="00A30C9B" w:rsidP="00B46EC3">
      <w:pPr>
        <w:widowControl w:val="0"/>
        <w:spacing w:before="240"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A975C0">
        <w:rPr>
          <w:rFonts w:ascii="Arial" w:hAnsi="Arial" w:cs="Arial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A975C0" w:rsidRDefault="00B46EC3" w:rsidP="00A30C9B">
      <w:pPr>
        <w:widowControl w:val="0"/>
        <w:spacing w:before="120"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A975C0">
        <w:rPr>
          <w:rFonts w:ascii="Arial" w:hAnsi="Arial" w:cs="Arial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A975C0" w:rsidRDefault="00B46EC3" w:rsidP="00B46EC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75C0">
        <w:rPr>
          <w:rFonts w:ascii="Arial" w:hAnsi="Arial" w:cs="Arial"/>
          <w:b/>
          <w:sz w:val="24"/>
          <w:szCs w:val="24"/>
        </w:rPr>
        <w:t>k prokázání splnění z</w:t>
      </w:r>
      <w:r w:rsidR="00F64B2E" w:rsidRPr="00A975C0">
        <w:rPr>
          <w:rFonts w:ascii="Arial" w:hAnsi="Arial" w:cs="Arial"/>
          <w:b/>
          <w:sz w:val="24"/>
          <w:szCs w:val="24"/>
        </w:rPr>
        <w:t>ákladní způsobilost</w:t>
      </w:r>
      <w:r w:rsidRPr="00A975C0">
        <w:rPr>
          <w:rFonts w:ascii="Arial" w:hAnsi="Arial" w:cs="Arial"/>
          <w:b/>
          <w:sz w:val="24"/>
          <w:szCs w:val="24"/>
        </w:rPr>
        <w:t xml:space="preserve"> účastníka zadávacího řízení</w:t>
      </w:r>
      <w:r w:rsidR="00F64B2E" w:rsidRPr="00A975C0">
        <w:rPr>
          <w:rFonts w:ascii="Arial" w:hAnsi="Arial" w:cs="Arial"/>
          <w:b/>
          <w:sz w:val="24"/>
          <w:szCs w:val="24"/>
        </w:rPr>
        <w:t xml:space="preserve"> </w:t>
      </w:r>
    </w:p>
    <w:p w14:paraId="7A4A3A4C" w14:textId="469189C3" w:rsidR="00F64B2E" w:rsidRPr="00A975C0" w:rsidRDefault="00F64B2E" w:rsidP="00B46EC3">
      <w:p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ve smyslu ustanovení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§ 74 odstavec (1) písmena a) až e) a § 74 odstavec (2) </w:t>
      </w:r>
      <w:r w:rsidRPr="00A975C0">
        <w:rPr>
          <w:rFonts w:ascii="Arial" w:hAnsi="Arial" w:cs="Arial"/>
          <w:b/>
          <w:sz w:val="20"/>
          <w:szCs w:val="20"/>
        </w:rPr>
        <w:t>zákona č. 134/2016 Sb.</w:t>
      </w:r>
      <w:r w:rsidR="008D0A1E" w:rsidRPr="00A975C0">
        <w:rPr>
          <w:rFonts w:ascii="Arial" w:hAnsi="Arial" w:cs="Arial"/>
          <w:b/>
          <w:sz w:val="20"/>
          <w:szCs w:val="20"/>
        </w:rPr>
        <w:t xml:space="preserve">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o zadávání veřejných zakázek, v platném znění </w:t>
      </w:r>
      <w:r w:rsidR="008D0A1E" w:rsidRPr="00A975C0">
        <w:rPr>
          <w:rFonts w:ascii="Arial" w:hAnsi="Arial" w:cs="Arial"/>
          <w:sz w:val="20"/>
          <w:szCs w:val="20"/>
        </w:rPr>
        <w:t xml:space="preserve">(dále </w:t>
      </w:r>
      <w:r w:rsidR="00B46EC3" w:rsidRPr="00A975C0">
        <w:rPr>
          <w:rFonts w:ascii="Arial" w:hAnsi="Arial" w:cs="Arial"/>
          <w:sz w:val="20"/>
          <w:szCs w:val="20"/>
        </w:rPr>
        <w:t xml:space="preserve">rovněž </w:t>
      </w:r>
      <w:r w:rsidR="008D0A1E" w:rsidRPr="00A975C0">
        <w:rPr>
          <w:rFonts w:ascii="Arial" w:hAnsi="Arial" w:cs="Arial"/>
          <w:sz w:val="20"/>
          <w:szCs w:val="20"/>
        </w:rPr>
        <w:t>jen „Zákon“)</w:t>
      </w:r>
    </w:p>
    <w:p w14:paraId="3D770525" w14:textId="77777777" w:rsidR="00FD4E04" w:rsidRPr="00A975C0" w:rsidRDefault="00FD4E04" w:rsidP="008D0A1E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Účastník zadávacího řízení </w:t>
      </w:r>
    </w:p>
    <w:p w14:paraId="29E4921A" w14:textId="0220B64A" w:rsidR="00F64B2E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Obchodní název: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.......................................</w:t>
      </w:r>
      <w:r w:rsidR="00D71A14">
        <w:rPr>
          <w:rFonts w:ascii="Arial" w:hAnsi="Arial" w:cs="Arial"/>
          <w:sz w:val="20"/>
          <w:szCs w:val="20"/>
          <w:highlight w:val="yellow"/>
        </w:rPr>
        <w:t>……………</w:t>
      </w:r>
    </w:p>
    <w:p w14:paraId="59DBC9C0" w14:textId="13F0A3D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Sídlo: 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………………………………...............</w:t>
      </w:r>
      <w:r w:rsidR="00D71A14">
        <w:rPr>
          <w:rFonts w:ascii="Arial" w:hAnsi="Arial" w:cs="Arial"/>
          <w:sz w:val="20"/>
          <w:szCs w:val="20"/>
          <w:highlight w:val="yellow"/>
        </w:rPr>
        <w:t>........................……………</w:t>
      </w:r>
    </w:p>
    <w:p w14:paraId="67B4AD7E" w14:textId="7B16EAAC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IČ: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proofErr w:type="gramStart"/>
      <w:r w:rsidRPr="00A975C0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A975C0">
        <w:rPr>
          <w:rFonts w:ascii="Arial" w:hAnsi="Arial" w:cs="Arial"/>
          <w:sz w:val="20"/>
          <w:szCs w:val="20"/>
          <w:highlight w:val="yellow"/>
        </w:rPr>
        <w:t>.</w:t>
      </w:r>
    </w:p>
    <w:p w14:paraId="1FDF410C" w14:textId="3935CC2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Právní forma: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proofErr w:type="gramStart"/>
      <w:r w:rsidRPr="00A975C0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A975C0">
        <w:rPr>
          <w:rFonts w:ascii="Arial" w:hAnsi="Arial" w:cs="Arial"/>
          <w:sz w:val="20"/>
          <w:szCs w:val="20"/>
          <w:highlight w:val="yellow"/>
        </w:rPr>
        <w:t>.</w:t>
      </w:r>
    </w:p>
    <w:p w14:paraId="2A607078" w14:textId="65AE5A29" w:rsidR="00D71A14" w:rsidRDefault="00FD4E04" w:rsidP="00F11F95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Osob</w:t>
      </w:r>
      <w:r w:rsidR="00D71A14">
        <w:rPr>
          <w:rFonts w:ascii="Arial" w:hAnsi="Arial" w:cs="Arial"/>
          <w:sz w:val="20"/>
          <w:szCs w:val="20"/>
        </w:rPr>
        <w:t>a</w:t>
      </w:r>
      <w:r w:rsidR="00F11F95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y</w:t>
      </w:r>
      <w:r w:rsidR="00F11F95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oprávněn</w:t>
      </w:r>
      <w:r w:rsidR="00D71A14">
        <w:rPr>
          <w:rFonts w:ascii="Arial" w:hAnsi="Arial" w:cs="Arial"/>
          <w:sz w:val="20"/>
          <w:szCs w:val="20"/>
        </w:rPr>
        <w:t>á(</w:t>
      </w:r>
      <w:r w:rsidRPr="00A975C0">
        <w:rPr>
          <w:rFonts w:ascii="Arial" w:hAnsi="Arial" w:cs="Arial"/>
          <w:sz w:val="20"/>
          <w:szCs w:val="20"/>
        </w:rPr>
        <w:t>é</w:t>
      </w:r>
      <w:r w:rsidR="00D71A14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jednat</w:t>
      </w:r>
      <w:r w:rsidR="00F11F95" w:rsidRPr="00A975C0">
        <w:rPr>
          <w:rFonts w:ascii="Arial" w:hAnsi="Arial" w:cs="Arial"/>
          <w:sz w:val="20"/>
          <w:szCs w:val="20"/>
        </w:rPr>
        <w:t xml:space="preserve"> jménem či za účastníka zadávacího řízení</w:t>
      </w:r>
      <w:r w:rsidRPr="00A975C0">
        <w:rPr>
          <w:rFonts w:ascii="Arial" w:hAnsi="Arial" w:cs="Arial"/>
          <w:sz w:val="20"/>
          <w:szCs w:val="20"/>
        </w:rPr>
        <w:t>:</w:t>
      </w:r>
      <w:r w:rsidR="00F11F95" w:rsidRPr="00A975C0">
        <w:rPr>
          <w:rFonts w:ascii="Arial" w:hAnsi="Arial" w:cs="Arial"/>
          <w:sz w:val="20"/>
          <w:szCs w:val="20"/>
        </w:rPr>
        <w:tab/>
      </w:r>
    </w:p>
    <w:p w14:paraId="66F6E1D5" w14:textId="50C76224" w:rsidR="00FD4E04" w:rsidRDefault="00FD4E0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B98B84E" w14:textId="77777777" w:rsidR="00D71A14" w:rsidRPr="00A975C0" w:rsidRDefault="00D71A1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071A46BD" w14:textId="77777777" w:rsidR="00FD4E04" w:rsidRPr="00A975C0" w:rsidRDefault="00FD4E04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20FF3" w14:textId="1C32712B" w:rsidR="00B47FEF" w:rsidRDefault="00F64B2E" w:rsidP="00B47FEF">
      <w:pPr>
        <w:autoSpaceDE w:val="0"/>
        <w:autoSpaceDN w:val="0"/>
        <w:spacing w:before="120" w:after="12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který podává nabídku na </w:t>
      </w:r>
      <w:r w:rsidR="00A975C0" w:rsidRPr="00A975C0">
        <w:rPr>
          <w:rFonts w:ascii="Arial" w:hAnsi="Arial" w:cs="Arial"/>
          <w:b/>
          <w:sz w:val="20"/>
          <w:szCs w:val="20"/>
        </w:rPr>
        <w:t xml:space="preserve">veřejnou zakázku </w:t>
      </w:r>
      <w:r w:rsidR="00DE100F">
        <w:rPr>
          <w:rFonts w:ascii="Arial" w:hAnsi="Arial" w:cs="Arial"/>
          <w:b/>
          <w:sz w:val="20"/>
          <w:szCs w:val="20"/>
        </w:rPr>
        <w:t xml:space="preserve">na stavební práce, zadávanou sektorovým zadavatelem </w:t>
      </w:r>
      <w:r w:rsidR="00A975C0" w:rsidRPr="00A975C0">
        <w:rPr>
          <w:rFonts w:ascii="Arial" w:hAnsi="Arial" w:cs="Arial"/>
          <w:b/>
          <w:sz w:val="20"/>
          <w:szCs w:val="20"/>
        </w:rPr>
        <w:t>s</w:t>
      </w:r>
      <w:r w:rsidR="00B47FEF">
        <w:rPr>
          <w:rFonts w:ascii="Arial" w:hAnsi="Arial" w:cs="Arial"/>
          <w:b/>
          <w:sz w:val="20"/>
          <w:szCs w:val="20"/>
        </w:rPr>
        <w:t> </w:t>
      </w:r>
      <w:r w:rsidR="00A975C0" w:rsidRPr="00A975C0">
        <w:rPr>
          <w:rFonts w:ascii="Arial" w:hAnsi="Arial" w:cs="Arial"/>
          <w:b/>
          <w:sz w:val="20"/>
          <w:szCs w:val="20"/>
        </w:rPr>
        <w:t>názvem</w:t>
      </w:r>
    </w:p>
    <w:p w14:paraId="111908AA" w14:textId="478A6DE3" w:rsidR="00B47FEF" w:rsidRPr="00B47FEF" w:rsidRDefault="00A975C0" w:rsidP="00B47FEF">
      <w:pPr>
        <w:autoSpaceDE w:val="0"/>
        <w:autoSpaceDN w:val="0"/>
        <w:spacing w:before="120"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47FEF">
        <w:rPr>
          <w:rFonts w:ascii="Arial" w:hAnsi="Arial" w:cs="Arial"/>
          <w:b/>
          <w:sz w:val="24"/>
          <w:szCs w:val="24"/>
        </w:rPr>
        <w:t>„</w:t>
      </w:r>
      <w:r w:rsidR="00B51467">
        <w:rPr>
          <w:rFonts w:ascii="Arial" w:hAnsi="Arial" w:cs="Arial"/>
          <w:b/>
          <w:sz w:val="24"/>
          <w:szCs w:val="24"/>
        </w:rPr>
        <w:t>R</w:t>
      </w:r>
      <w:r w:rsidR="00B15858">
        <w:rPr>
          <w:rFonts w:ascii="Arial" w:hAnsi="Arial" w:cs="Arial"/>
          <w:b/>
          <w:sz w:val="24"/>
          <w:szCs w:val="24"/>
        </w:rPr>
        <w:t xml:space="preserve">ekonstrukce </w:t>
      </w:r>
      <w:r w:rsidR="009F50BC">
        <w:rPr>
          <w:rFonts w:ascii="Arial" w:hAnsi="Arial" w:cs="Arial"/>
          <w:b/>
          <w:sz w:val="24"/>
          <w:szCs w:val="24"/>
        </w:rPr>
        <w:t xml:space="preserve">služebního </w:t>
      </w:r>
      <w:r w:rsidR="00B51467">
        <w:rPr>
          <w:rFonts w:ascii="Arial" w:hAnsi="Arial" w:cs="Arial"/>
          <w:b/>
          <w:sz w:val="24"/>
          <w:szCs w:val="24"/>
        </w:rPr>
        <w:t xml:space="preserve">bytu </w:t>
      </w:r>
      <w:r w:rsidR="009F50BC">
        <w:rPr>
          <w:rFonts w:ascii="Arial" w:hAnsi="Arial" w:cs="Arial"/>
          <w:b/>
          <w:sz w:val="24"/>
          <w:szCs w:val="24"/>
        </w:rPr>
        <w:t xml:space="preserve">č. </w:t>
      </w:r>
      <w:r w:rsidR="00225A96">
        <w:rPr>
          <w:rFonts w:ascii="Arial" w:hAnsi="Arial" w:cs="Arial"/>
          <w:b/>
          <w:sz w:val="24"/>
          <w:szCs w:val="24"/>
        </w:rPr>
        <w:t>9</w:t>
      </w:r>
      <w:r w:rsidR="009F50BC">
        <w:rPr>
          <w:rFonts w:ascii="Arial" w:hAnsi="Arial" w:cs="Arial"/>
          <w:b/>
          <w:sz w:val="24"/>
          <w:szCs w:val="24"/>
        </w:rPr>
        <w:t xml:space="preserve"> – </w:t>
      </w:r>
      <w:r w:rsidR="006B5DEE">
        <w:rPr>
          <w:rFonts w:ascii="Arial" w:hAnsi="Arial" w:cs="Arial"/>
          <w:b/>
          <w:sz w:val="24"/>
          <w:szCs w:val="24"/>
        </w:rPr>
        <w:t>Koželužská 1</w:t>
      </w:r>
      <w:r w:rsidR="00B47FEF" w:rsidRPr="00B47FEF">
        <w:rPr>
          <w:rFonts w:ascii="Arial" w:hAnsi="Arial" w:cs="Arial"/>
          <w:b/>
          <w:sz w:val="24"/>
          <w:szCs w:val="24"/>
        </w:rPr>
        <w:t>"</w:t>
      </w:r>
    </w:p>
    <w:p w14:paraId="6ADA5E0B" w14:textId="086E1D68" w:rsidR="00F64B2E" w:rsidRPr="00A975C0" w:rsidRDefault="00F11F95" w:rsidP="00B47FEF">
      <w:p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tímto </w:t>
      </w:r>
      <w:r w:rsidR="00F64B2E" w:rsidRPr="00A975C0">
        <w:rPr>
          <w:rFonts w:ascii="Arial" w:hAnsi="Arial" w:cs="Arial"/>
          <w:b/>
          <w:sz w:val="20"/>
          <w:szCs w:val="20"/>
        </w:rPr>
        <w:t>čestně prohlašuje, že ve smyslu ustanovení:</w:t>
      </w:r>
    </w:p>
    <w:p w14:paraId="572FFCF3" w14:textId="05D5F20D" w:rsidR="00F64B2E" w:rsidRPr="00A975C0" w:rsidRDefault="00F64B2E" w:rsidP="00F11F95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</w:t>
      </w:r>
      <w:r w:rsidR="00FD4E04" w:rsidRPr="00A975C0">
        <w:rPr>
          <w:rFonts w:ascii="Arial" w:hAnsi="Arial" w:cs="Arial"/>
          <w:sz w:val="20"/>
          <w:szCs w:val="20"/>
        </w:rPr>
        <w:t xml:space="preserve"> 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FD4E04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FD4E04" w:rsidRPr="00A975C0">
        <w:rPr>
          <w:rFonts w:ascii="Arial" w:hAnsi="Arial" w:cs="Arial"/>
          <w:sz w:val="20"/>
          <w:szCs w:val="20"/>
        </w:rPr>
        <w:t>) písmeno</w:t>
      </w:r>
      <w:r w:rsidRPr="00A975C0">
        <w:rPr>
          <w:rFonts w:ascii="Arial" w:hAnsi="Arial" w:cs="Arial"/>
          <w:sz w:val="20"/>
          <w:szCs w:val="20"/>
        </w:rPr>
        <w:t xml:space="preserve"> a) </w:t>
      </w:r>
      <w:r w:rsidR="00FD4E04" w:rsidRPr="00A975C0">
        <w:rPr>
          <w:rFonts w:ascii="Arial" w:hAnsi="Arial" w:cs="Arial"/>
          <w:sz w:val="20"/>
          <w:szCs w:val="20"/>
        </w:rPr>
        <w:t>Z</w:t>
      </w:r>
      <w:r w:rsidRPr="00A975C0">
        <w:rPr>
          <w:rFonts w:ascii="Arial" w:hAnsi="Arial" w:cs="Arial"/>
          <w:sz w:val="20"/>
          <w:szCs w:val="20"/>
        </w:rPr>
        <w:t xml:space="preserve">ákona – </w:t>
      </w:r>
      <w:r w:rsidRPr="00A975C0">
        <w:rPr>
          <w:rFonts w:ascii="Arial" w:hAnsi="Arial" w:cs="Arial"/>
          <w:b/>
          <w:sz w:val="20"/>
          <w:szCs w:val="20"/>
        </w:rPr>
        <w:t>nebyl v zemi svého sídla v posledních 5 letech před zahájením zadávacího řízení pravomocně odsouzen pro trestn</w:t>
      </w:r>
      <w:r w:rsidR="00F11F95" w:rsidRPr="00A975C0">
        <w:rPr>
          <w:rFonts w:ascii="Arial" w:hAnsi="Arial" w:cs="Arial"/>
          <w:b/>
          <w:sz w:val="20"/>
          <w:szCs w:val="20"/>
        </w:rPr>
        <w:t>ý čin</w:t>
      </w:r>
      <w:r w:rsidR="00F11F95" w:rsidRPr="00A975C0">
        <w:rPr>
          <w:rFonts w:ascii="Arial" w:hAnsi="Arial" w:cs="Arial"/>
          <w:sz w:val="20"/>
          <w:szCs w:val="20"/>
        </w:rPr>
        <w:t xml:space="preserve"> uvedený v příloze č. 3 k Z</w:t>
      </w:r>
      <w:r w:rsidRPr="00A975C0">
        <w:rPr>
          <w:rFonts w:ascii="Arial" w:hAnsi="Arial" w:cs="Arial"/>
          <w:sz w:val="20"/>
          <w:szCs w:val="20"/>
        </w:rPr>
        <w:t>ákonu, tj.:</w:t>
      </w:r>
    </w:p>
    <w:p w14:paraId="35571793" w14:textId="09968A4D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při obchodování s lidmi</w:t>
      </w:r>
    </w:p>
    <w:p w14:paraId="7A250C76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majetku</w:t>
      </w:r>
    </w:p>
    <w:p w14:paraId="7A5BF929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podvod</w:t>
      </w:r>
    </w:p>
    <w:p w14:paraId="3572821F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úvěrový podvod</w:t>
      </w:r>
    </w:p>
    <w:p w14:paraId="04F6AC38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dotační podvod</w:t>
      </w:r>
    </w:p>
    <w:p w14:paraId="0639825D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</w:t>
      </w:r>
    </w:p>
    <w:p w14:paraId="674AEF17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 z nedbalosti</w:t>
      </w:r>
    </w:p>
    <w:p w14:paraId="40C3463B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</w:t>
      </w:r>
    </w:p>
    <w:p w14:paraId="1E6A2F76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 z nedbalosti</w:t>
      </w:r>
    </w:p>
    <w:p w14:paraId="6AAB762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hospodářské</w:t>
      </w:r>
    </w:p>
    <w:p w14:paraId="4EE12138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zneužití informace a postavení v obchodním styku</w:t>
      </w:r>
    </w:p>
    <w:p w14:paraId="2DC433C4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sjednání výhody při zadání veřejné zakázky, při veřejné soutěži a veřejné dražbě</w:t>
      </w:r>
    </w:p>
    <w:p w14:paraId="5B02B88C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zadání veřejné zakázky a při veřejné soutěži</w:t>
      </w:r>
    </w:p>
    <w:p w14:paraId="126EC49B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veřejné dražbě</w:t>
      </w:r>
    </w:p>
    <w:p w14:paraId="3E791772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poškození finančních zájmů Evropské unie</w:t>
      </w:r>
    </w:p>
    <w:p w14:paraId="46853F8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obecně nebezpečné</w:t>
      </w:r>
    </w:p>
    <w:p w14:paraId="00E363C8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</w:p>
    <w:p w14:paraId="2E77B08C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40BCA9E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výkonu pravomoci orgánu veřejné moci a úřední osoby</w:t>
      </w:r>
    </w:p>
    <w:p w14:paraId="20CDD28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úředních osob</w:t>
      </w:r>
    </w:p>
    <w:p w14:paraId="13114BAC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úplatkářství</w:t>
      </w:r>
    </w:p>
    <w:p w14:paraId="1990D0CA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jiná porušení činnosti orgánu veřejné moci</w:t>
      </w:r>
    </w:p>
    <w:p w14:paraId="0A04ED42" w14:textId="77777777" w:rsidR="00F64B2E" w:rsidRPr="00A975C0" w:rsidRDefault="00F64B2E" w:rsidP="00C86597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7C566B0B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každý člen statuárního orgánu této právnické osoby a</w:t>
      </w:r>
    </w:p>
    <w:p w14:paraId="1A558B58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8EE93D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Účastní-li se zadávacího řízení pobočka závodu</w:t>
      </w:r>
    </w:p>
    <w:p w14:paraId="53A9C81D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zahraniční právnické osoby, splňuje výše uvedené podmínky</w:t>
      </w:r>
      <w:r w:rsidR="00E960C8" w:rsidRPr="00A975C0">
        <w:rPr>
          <w:rFonts w:ascii="Arial" w:hAnsi="Arial" w:cs="Arial"/>
          <w:color w:val="000000" w:themeColor="text1"/>
          <w:sz w:val="20"/>
          <w:szCs w:val="20"/>
        </w:rPr>
        <w:t xml:space="preserve"> tato právnická osoba a 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vedoucí pobočky závodu,</w:t>
      </w:r>
    </w:p>
    <w:p w14:paraId="336EDECC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české právnické osoby, splňuje výše uvedené podmínky kromě osob výše uvedených také vedoucí pobočky závodu.</w:t>
      </w:r>
    </w:p>
    <w:p w14:paraId="46F149CC" w14:textId="7A6FCD9C" w:rsidR="00F64B2E" w:rsidRPr="00A975C0" w:rsidRDefault="008D0A1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 odstavec</w:t>
      </w:r>
      <w:r w:rsidR="00F64B2E" w:rsidRPr="00A975C0">
        <w:rPr>
          <w:rFonts w:ascii="Arial" w:hAnsi="Arial" w:cs="Arial"/>
          <w:sz w:val="20"/>
          <w:szCs w:val="20"/>
        </w:rPr>
        <w:t xml:space="preserve"> </w:t>
      </w:r>
      <w:r w:rsidRPr="00A975C0">
        <w:rPr>
          <w:rFonts w:ascii="Arial" w:hAnsi="Arial" w:cs="Arial"/>
          <w:sz w:val="20"/>
          <w:szCs w:val="20"/>
        </w:rPr>
        <w:t>(</w:t>
      </w:r>
      <w:r w:rsidR="00F64B2E" w:rsidRPr="00A975C0">
        <w:rPr>
          <w:rFonts w:ascii="Arial" w:hAnsi="Arial" w:cs="Arial"/>
          <w:sz w:val="20"/>
          <w:szCs w:val="20"/>
        </w:rPr>
        <w:t>1</w:t>
      </w:r>
      <w:r w:rsidRPr="00A975C0">
        <w:rPr>
          <w:rFonts w:ascii="Arial" w:hAnsi="Arial" w:cs="Arial"/>
          <w:sz w:val="20"/>
          <w:szCs w:val="20"/>
        </w:rPr>
        <w:t>)</w:t>
      </w:r>
      <w:r w:rsidR="00F64B2E" w:rsidRPr="00A975C0">
        <w:rPr>
          <w:rFonts w:ascii="Arial" w:hAnsi="Arial" w:cs="Arial"/>
          <w:sz w:val="20"/>
          <w:szCs w:val="20"/>
        </w:rPr>
        <w:t xml:space="preserve"> písm</w:t>
      </w:r>
      <w:r w:rsidRPr="00A975C0">
        <w:rPr>
          <w:rFonts w:ascii="Arial" w:hAnsi="Arial" w:cs="Arial"/>
          <w:sz w:val="20"/>
          <w:szCs w:val="20"/>
        </w:rPr>
        <w:t>eno b) Z</w:t>
      </w:r>
      <w:r w:rsidR="00F64B2E" w:rsidRPr="00A975C0">
        <w:rPr>
          <w:rFonts w:ascii="Arial" w:hAnsi="Arial" w:cs="Arial"/>
          <w:sz w:val="20"/>
          <w:szCs w:val="20"/>
        </w:rPr>
        <w:t xml:space="preserve">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="00F64B2E" w:rsidRPr="00A975C0">
        <w:rPr>
          <w:rFonts w:ascii="Arial" w:hAnsi="Arial" w:cs="Arial"/>
          <w:b/>
          <w:sz w:val="20"/>
          <w:szCs w:val="20"/>
        </w:rPr>
        <w:t xml:space="preserve"> nemá </w:t>
      </w:r>
      <w:r w:rsidR="00E960C8" w:rsidRPr="00A975C0">
        <w:rPr>
          <w:rFonts w:ascii="Arial" w:hAnsi="Arial" w:cs="Arial"/>
          <w:b/>
          <w:sz w:val="20"/>
          <w:szCs w:val="20"/>
        </w:rPr>
        <w:t xml:space="preserve">v </w:t>
      </w:r>
      <w:r w:rsidR="00F64B2E" w:rsidRPr="00A975C0">
        <w:rPr>
          <w:rFonts w:ascii="Arial" w:hAnsi="Arial" w:cs="Arial"/>
          <w:b/>
          <w:sz w:val="20"/>
          <w:szCs w:val="20"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 xml:space="preserve">písmeno </w:t>
      </w:r>
      <w:r w:rsidRPr="00A975C0">
        <w:rPr>
          <w:rFonts w:ascii="Arial" w:hAnsi="Arial" w:cs="Arial"/>
          <w:sz w:val="20"/>
          <w:szCs w:val="20"/>
        </w:rPr>
        <w:t xml:space="preserve">c)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</w:t>
      </w:r>
      <w:r w:rsidR="00CF4BED" w:rsidRPr="00A975C0">
        <w:rPr>
          <w:rFonts w:ascii="Arial" w:hAnsi="Arial" w:cs="Arial"/>
          <w:sz w:val="20"/>
          <w:szCs w:val="20"/>
        </w:rPr>
        <w:t>74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d)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e)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A975C0">
        <w:rPr>
          <w:rFonts w:ascii="Arial" w:hAnsi="Arial" w:cs="Arial"/>
          <w:b/>
          <w:sz w:val="20"/>
          <w:szCs w:val="20"/>
        </w:rPr>
        <w:t>)</w:t>
      </w:r>
      <w:r w:rsidRPr="00A975C0">
        <w:rPr>
          <w:rFonts w:ascii="Arial" w:hAnsi="Arial" w:cs="Arial"/>
          <w:b/>
          <w:sz w:val="20"/>
          <w:szCs w:val="20"/>
        </w:rPr>
        <w:t>.</w:t>
      </w:r>
    </w:p>
    <w:p w14:paraId="77F6205C" w14:textId="36C171E9" w:rsidR="004D5408" w:rsidRPr="00A975C0" w:rsidRDefault="004D5408" w:rsidP="004D5408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A975C0" w:rsidRDefault="004D5408" w:rsidP="004D54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2C2B6096" w14:textId="172528A5" w:rsidR="006B5DEE" w:rsidRPr="00A975C0" w:rsidRDefault="00FE783D" w:rsidP="006B5DEE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</w:t>
      </w:r>
      <w:proofErr w:type="gramStart"/>
      <w:r w:rsidRPr="00A975C0">
        <w:rPr>
          <w:rFonts w:ascii="Arial" w:hAnsi="Arial" w:cs="Arial"/>
          <w:b/>
          <w:sz w:val="20"/>
          <w:szCs w:val="20"/>
          <w:highlight w:val="yellow"/>
        </w:rPr>
        <w:t>…….</w:t>
      </w:r>
      <w:proofErr w:type="gramEnd"/>
      <w:r w:rsidRPr="00A975C0">
        <w:rPr>
          <w:rFonts w:ascii="Arial" w:hAnsi="Arial" w:cs="Arial"/>
          <w:b/>
          <w:sz w:val="20"/>
          <w:szCs w:val="20"/>
          <w:highlight w:val="yellow"/>
        </w:rPr>
        <w:t xml:space="preserve">. </w:t>
      </w:r>
      <w:r w:rsidRPr="00A975C0">
        <w:rPr>
          <w:rFonts w:ascii="Arial" w:hAnsi="Arial" w:cs="Arial"/>
          <w:b/>
          <w:sz w:val="20"/>
          <w:szCs w:val="20"/>
        </w:rPr>
        <w:t>dne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20</w:t>
      </w:r>
      <w:r w:rsidR="009F50BC">
        <w:rPr>
          <w:rFonts w:ascii="Arial" w:hAnsi="Arial" w:cs="Arial"/>
          <w:b/>
          <w:sz w:val="20"/>
          <w:szCs w:val="20"/>
        </w:rPr>
        <w:t>2</w:t>
      </w:r>
      <w:r w:rsidR="006B5DEE">
        <w:rPr>
          <w:rFonts w:ascii="Arial" w:hAnsi="Arial" w:cs="Arial"/>
          <w:b/>
          <w:sz w:val="20"/>
          <w:szCs w:val="20"/>
        </w:rPr>
        <w:t>6</w:t>
      </w:r>
    </w:p>
    <w:p w14:paraId="0C50C615" w14:textId="7F45993F" w:rsidR="00FE783D" w:rsidRPr="00A975C0" w:rsidRDefault="00FE783D" w:rsidP="004D5408">
      <w:pPr>
        <w:spacing w:before="600" w:after="0" w:line="240" w:lineRule="auto"/>
        <w:jc w:val="center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4D5408" w:rsidRPr="00A975C0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</w:t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…………………………..</w:t>
      </w:r>
    </w:p>
    <w:p w14:paraId="6369BA54" w14:textId="0B81E556" w:rsidR="00FE783D" w:rsidRPr="00A975C0" w:rsidRDefault="004D5408" w:rsidP="004D5408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 xml:space="preserve">vlastnoruční podpis 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(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)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osoby oprávněné jednat jménem či za účastníka zadávacího řízení</w:t>
      </w:r>
    </w:p>
    <w:p w14:paraId="7B3961CC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p w14:paraId="417C8FB5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sectPr w:rsidR="00FE783D" w:rsidRPr="00A975C0" w:rsidSect="00A30C9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10FC" w14:textId="77777777" w:rsidR="00D97DA1" w:rsidRDefault="00D97DA1" w:rsidP="008D0A1E">
      <w:pPr>
        <w:spacing w:after="0" w:line="240" w:lineRule="auto"/>
      </w:pPr>
      <w:r>
        <w:separator/>
      </w:r>
    </w:p>
  </w:endnote>
  <w:endnote w:type="continuationSeparator" w:id="0">
    <w:p w14:paraId="4109F2D1" w14:textId="77777777" w:rsidR="00D97DA1" w:rsidRDefault="00D97DA1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7848" w14:textId="77777777" w:rsidR="00D97DA1" w:rsidRDefault="00D97DA1" w:rsidP="008D0A1E">
      <w:pPr>
        <w:spacing w:after="0" w:line="240" w:lineRule="auto"/>
      </w:pPr>
      <w:r>
        <w:separator/>
      </w:r>
    </w:p>
  </w:footnote>
  <w:footnote w:type="continuationSeparator" w:id="0">
    <w:p w14:paraId="2193809F" w14:textId="77777777" w:rsidR="00D97DA1" w:rsidRDefault="00D97DA1" w:rsidP="008D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803" w14:textId="77777777" w:rsidR="00A975C0" w:rsidRPr="00F7266A" w:rsidRDefault="00A975C0" w:rsidP="00A975C0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>
      <w:rPr>
        <w:noProof/>
        <w:lang w:eastAsia="cs-CZ"/>
      </w:rPr>
      <w:drawing>
        <wp:inline distT="0" distB="0" distL="0" distR="0" wp14:anchorId="0AA91FFD" wp14:editId="153CD8AC">
          <wp:extent cx="1079500" cy="272415"/>
          <wp:effectExtent l="0" t="0" r="12700" b="6985"/>
          <wp:docPr id="2" name="Obrázek 2" descr="Obr_hlav_zahl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hlav_zahl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  <w:r>
      <w:rPr>
        <w:rFonts w:ascii="Verdana" w:hAnsi="Verdana"/>
        <w:b/>
        <w:i/>
        <w:noProof/>
        <w:color w:val="0000FF"/>
        <w:sz w:val="28"/>
        <w:lang w:eastAsia="cs-CZ"/>
      </w:rPr>
      <w:drawing>
        <wp:inline distT="0" distB="0" distL="0" distR="0" wp14:anchorId="5A50F4F5" wp14:editId="6ED236DD">
          <wp:extent cx="742909" cy="201021"/>
          <wp:effectExtent l="0" t="0" r="0" b="2540"/>
          <wp:docPr id="7" name="obrázek 3" descr="Description: Description: nové%20logo%20ikis%20s%20ochrannou%20znám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Description: nové%20logo%20ikis%20s%20ochrannou%20známko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48" cy="21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1BCBB" w14:textId="75FE2350" w:rsidR="00B46EC3" w:rsidRPr="00A975C0" w:rsidRDefault="00B46EC3" w:rsidP="00A975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5068412">
    <w:abstractNumId w:val="13"/>
  </w:num>
  <w:num w:numId="2" w16cid:durableId="899249478">
    <w:abstractNumId w:val="8"/>
  </w:num>
  <w:num w:numId="3" w16cid:durableId="1829665116">
    <w:abstractNumId w:val="1"/>
  </w:num>
  <w:num w:numId="4" w16cid:durableId="360015009">
    <w:abstractNumId w:val="7"/>
  </w:num>
  <w:num w:numId="5" w16cid:durableId="1818498393">
    <w:abstractNumId w:val="12"/>
  </w:num>
  <w:num w:numId="6" w16cid:durableId="1558123434">
    <w:abstractNumId w:val="11"/>
  </w:num>
  <w:num w:numId="7" w16cid:durableId="474757216">
    <w:abstractNumId w:val="4"/>
  </w:num>
  <w:num w:numId="8" w16cid:durableId="1762754114">
    <w:abstractNumId w:val="5"/>
  </w:num>
  <w:num w:numId="9" w16cid:durableId="1474324166">
    <w:abstractNumId w:val="3"/>
  </w:num>
  <w:num w:numId="10" w16cid:durableId="266693245">
    <w:abstractNumId w:val="0"/>
  </w:num>
  <w:num w:numId="11" w16cid:durableId="527454884">
    <w:abstractNumId w:val="10"/>
  </w:num>
  <w:num w:numId="12" w16cid:durableId="1289315577">
    <w:abstractNumId w:val="9"/>
  </w:num>
  <w:num w:numId="13" w16cid:durableId="2105103561">
    <w:abstractNumId w:val="2"/>
  </w:num>
  <w:num w:numId="14" w16cid:durableId="1673726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90B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5A96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66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2C6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CF6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C9D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281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DEE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95C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53D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590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0EC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BC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26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858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47FEF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46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DA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70A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00F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66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B5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AB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B32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Pavel Vychodil</cp:lastModifiedBy>
  <cp:revision>20</cp:revision>
  <cp:lastPrinted>2017-01-27T12:10:00Z</cp:lastPrinted>
  <dcterms:created xsi:type="dcterms:W3CDTF">2017-02-21T15:38:00Z</dcterms:created>
  <dcterms:modified xsi:type="dcterms:W3CDTF">2026-02-11T08:25:00Z</dcterms:modified>
</cp:coreProperties>
</file>